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67F16181" w:rsidR="007535FB" w:rsidRDefault="00B21DC2">
      <w:r>
        <w:t xml:space="preserve">A regular meeting of the City Council for the City of Canby, Minnesota was held on </w:t>
      </w:r>
      <w:r w:rsidR="00716F3B">
        <w:t>J</w:t>
      </w:r>
      <w:r w:rsidR="00280B1F">
        <w:t xml:space="preserve">uly </w:t>
      </w:r>
      <w:r w:rsidR="005D522E">
        <w:t>24</w:t>
      </w:r>
      <w:r w:rsidR="00280B1F">
        <w:t>,</w:t>
      </w:r>
      <w:r w:rsidR="00CA67F6">
        <w:t xml:space="preserve"> 2019</w:t>
      </w:r>
      <w:r>
        <w:t xml:space="preserve"> at </w:t>
      </w:r>
      <w:r w:rsidR="00F04350">
        <w:t>6</w:t>
      </w:r>
      <w:r>
        <w:t>:00 P.M. in the City Council Chambers.</w:t>
      </w:r>
    </w:p>
    <w:p w14:paraId="2AD72C9B" w14:textId="52119A0A" w:rsidR="00B21DC2" w:rsidRDefault="00B21DC2">
      <w:r>
        <w:t>Members:</w:t>
      </w:r>
      <w:r>
        <w:tab/>
      </w:r>
      <w:r w:rsidR="00280B1F">
        <w:t xml:space="preserve">Nancy Bormann, Eugene Bies, </w:t>
      </w:r>
      <w:r w:rsidR="00716F3B">
        <w:t xml:space="preserve">and </w:t>
      </w:r>
      <w:r w:rsidR="00896FB7">
        <w:t>Frank Maas</w:t>
      </w:r>
      <w:r w:rsidR="00264485">
        <w:t xml:space="preserve"> </w:t>
      </w:r>
    </w:p>
    <w:p w14:paraId="1BD71326" w14:textId="16A84FFF" w:rsidR="00B21DC2" w:rsidRDefault="00B21DC2">
      <w:r>
        <w:t>Absent:</w:t>
      </w:r>
      <w:r>
        <w:tab/>
      </w:r>
      <w:r w:rsidR="005D522E">
        <w:t>Denise Hanson</w:t>
      </w:r>
    </w:p>
    <w:p w14:paraId="45BF3A7B" w14:textId="084F5883" w:rsidR="00403596" w:rsidRDefault="00B21DC2" w:rsidP="00F210EB">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Bolton &amp; Menk</w:t>
      </w:r>
      <w:r w:rsidR="00F210EB">
        <w:br/>
        <w:t xml:space="preserve">                        Isaiah Keating, Police Chief</w:t>
      </w:r>
      <w:r w:rsidR="00F210EB">
        <w:br/>
        <w:t xml:space="preserve">                        Stephanie Beutler, Canby News</w:t>
      </w:r>
      <w:r w:rsidR="00716F3B">
        <w:br/>
      </w:r>
      <w:r w:rsidR="00716F3B">
        <w:tab/>
      </w:r>
      <w:r w:rsidR="00716F3B">
        <w:tab/>
      </w:r>
      <w:r w:rsidR="004726B3">
        <w:t>Jody Olson</w:t>
      </w:r>
      <w:r w:rsidR="00716F3B">
        <w:t xml:space="preserve"> </w:t>
      </w:r>
      <w:r w:rsidR="00280B1F">
        <w:br/>
      </w:r>
      <w:r w:rsidR="00280B1F">
        <w:tab/>
      </w:r>
      <w:r w:rsidR="00280B1F">
        <w:tab/>
      </w:r>
    </w:p>
    <w:p w14:paraId="7DF6D455" w14:textId="06AFEAE0" w:rsidR="007C3442" w:rsidRDefault="00B21DC2">
      <w:r>
        <w:t>The Pledge of Alleg</w:t>
      </w:r>
      <w:r w:rsidR="00264485">
        <w:t xml:space="preserve">iance was </w:t>
      </w:r>
      <w:r w:rsidR="00B94527">
        <w:t>recited,</w:t>
      </w:r>
      <w:r w:rsidR="00264485">
        <w:t xml:space="preserve"> and the meeting was called to order.</w:t>
      </w:r>
    </w:p>
    <w:p w14:paraId="49074FAB" w14:textId="50D60DA4" w:rsidR="00520522" w:rsidRDefault="00B21DC2">
      <w:r>
        <w:t xml:space="preserve">The minutes of </w:t>
      </w:r>
      <w:r w:rsidR="00495560">
        <w:t>July 2</w:t>
      </w:r>
      <w:r w:rsidR="00F04350">
        <w:t>, 201</w:t>
      </w:r>
      <w:r w:rsidR="00403596">
        <w:t>9</w:t>
      </w:r>
      <w:r w:rsidR="00520522">
        <w:t xml:space="preserve"> </w:t>
      </w:r>
      <w:r>
        <w:t xml:space="preserve">were reviewed. A motion was made by </w:t>
      </w:r>
      <w:r w:rsidR="00495560">
        <w:t>Bies</w:t>
      </w:r>
      <w:r w:rsidR="00716F3B">
        <w:t xml:space="preserve"> </w:t>
      </w:r>
      <w:r w:rsidR="00A2459D">
        <w:t xml:space="preserve">and seconded by </w:t>
      </w:r>
      <w:r w:rsidR="00716F3B">
        <w:t xml:space="preserve">Maas </w:t>
      </w:r>
      <w:r w:rsidR="00A2459D">
        <w:t>to approve the minutes</w:t>
      </w:r>
      <w:r w:rsidR="00495560">
        <w:t xml:space="preserve"> with the addition of adding that there is insurance for the fireworks</w:t>
      </w:r>
      <w:r>
        <w:t>. All voted in favor. None voted against. The motion was carried.</w:t>
      </w:r>
    </w:p>
    <w:p w14:paraId="0D5955C7" w14:textId="023233E3" w:rsidR="00106E02" w:rsidRDefault="00741FD2" w:rsidP="00495560">
      <w:r>
        <w:t xml:space="preserve">DeSchepper gave updates on </w:t>
      </w:r>
      <w:r w:rsidR="002072D9">
        <w:t xml:space="preserve">the projects. </w:t>
      </w:r>
      <w:r w:rsidR="00495560">
        <w:t>There was discussion on curbing on 9</w:t>
      </w:r>
      <w:r w:rsidR="00495560" w:rsidRPr="00495560">
        <w:rPr>
          <w:vertAlign w:val="superscript"/>
        </w:rPr>
        <w:t>th</w:t>
      </w:r>
      <w:r w:rsidR="00495560">
        <w:t xml:space="preserve"> and Oscar. No action was taken. The project is behind schedule. Lexington Street was discussed. Instead of digging down, the plan which will save about $30,000.00 will be to pull the curb, shape the street, put the new curb in, and pave. The extension that the HRA is wanting to do on Lexington was discussed. A motion was made by Bies to allow the HRA to do more planning and finding funding for Lexington with the Council being in favor of the development. The motion was seconded by Maas. All voted in favor. None voted against. The motion was carried. </w:t>
      </w:r>
    </w:p>
    <w:p w14:paraId="5AFD2BCC" w14:textId="6C2C2C05" w:rsidR="00F30AA5" w:rsidRDefault="00F30AA5" w:rsidP="00495560">
      <w:r>
        <w:t xml:space="preserve">Chief Keating brought forth a candidate, Jordan Markegard, for a conditional job offer. A motion was made by Bies to extend a conditional job offer to Jordan Markegard, with the conditions of finishing the background, and him passing the psychological and medical. The motion was seconded by Maas. All voted in favor. None voted against. The motion was carried. </w:t>
      </w:r>
    </w:p>
    <w:p w14:paraId="75A1B041" w14:textId="4D7149AA" w:rsidR="00F30AA5" w:rsidRDefault="00F30AA5" w:rsidP="00495560">
      <w:r>
        <w:t xml:space="preserve">A Prairie Waters 2020 Pledge Form was reviewed. A motion was made by </w:t>
      </w:r>
      <w:r w:rsidR="006E0081">
        <w:t xml:space="preserve">Maas to pledge $3,782.00 to Prairie Waters in 2020. The motion was seconded by Bies. All voted in favor. None voted against. The motion was carried. </w:t>
      </w:r>
    </w:p>
    <w:p w14:paraId="0E23E0EB" w14:textId="6F46D66C" w:rsidR="0083541B" w:rsidRDefault="0083541B" w:rsidP="00495560">
      <w:r>
        <w:t xml:space="preserve">Prairie Waters will be doing their annual event out at Del Clark. </w:t>
      </w:r>
      <w:r w:rsidR="00720300">
        <w:t>This will take place at September 18</w:t>
      </w:r>
      <w:r w:rsidR="00720300" w:rsidRPr="00720300">
        <w:rPr>
          <w:vertAlign w:val="superscript"/>
        </w:rPr>
        <w:t>th</w:t>
      </w:r>
      <w:r w:rsidR="00720300">
        <w:t xml:space="preserve"> from </w:t>
      </w:r>
      <w:r w:rsidR="00EE1F33">
        <w:t xml:space="preserve">5pm-7pm. With this the Council will move their meeting to September 17, 4:30pm. </w:t>
      </w:r>
    </w:p>
    <w:p w14:paraId="23105FA4" w14:textId="7E98A7DE" w:rsidR="006E0081" w:rsidRDefault="006E0081" w:rsidP="00495560">
      <w:r>
        <w:t xml:space="preserve">Two estimates for carpet for the Administrator’s office were reviewed. Schrupp will talk to Country Tile &amp; Carpet to see what the weight of the carpet is and if the disposal was included. </w:t>
      </w:r>
    </w:p>
    <w:p w14:paraId="416CED74" w14:textId="1637AC7A" w:rsidR="006E0081" w:rsidRDefault="006E0081" w:rsidP="00495560">
      <w:r>
        <w:lastRenderedPageBreak/>
        <w:t xml:space="preserve">Resolution 2019-07-24-1 was reviewed. A motion was made by Mass to approve Resolution 2019-07-24-1. The motion was seconded by Bies. All voted in favor. None voted against. The motion was carried. </w:t>
      </w:r>
    </w:p>
    <w:p w14:paraId="25EC9004" w14:textId="2008186F" w:rsidR="006E0081" w:rsidRDefault="006E0081" w:rsidP="006E0081">
      <w:pPr>
        <w:jc w:val="center"/>
      </w:pPr>
      <w:r>
        <w:t>RESOLUTION NO. 2019-07-24-1</w:t>
      </w:r>
    </w:p>
    <w:p w14:paraId="7F5DB9B3" w14:textId="77777777" w:rsidR="006E0081" w:rsidRDefault="006E0081" w:rsidP="006E0081">
      <w:pPr>
        <w:jc w:val="center"/>
      </w:pPr>
      <w:r>
        <w:t>RESOLUTION DECLARING THAT A VACANCY EXISTS ON</w:t>
      </w:r>
    </w:p>
    <w:p w14:paraId="684349DA" w14:textId="58C634A9" w:rsidR="006E0081" w:rsidRDefault="006E0081" w:rsidP="006E0081">
      <w:pPr>
        <w:jc w:val="center"/>
      </w:pPr>
      <w:r>
        <w:t>THE CANBY CITY COUNCIL</w:t>
      </w:r>
    </w:p>
    <w:p w14:paraId="3E0601D2" w14:textId="46DF0FBC" w:rsidR="006E0081" w:rsidRDefault="006E0081" w:rsidP="006E0081">
      <w:r>
        <w:rPr>
          <w:b/>
        </w:rPr>
        <w:t xml:space="preserve">WHEREAS,  </w:t>
      </w:r>
      <w:r>
        <w:t>Councilmember, Ryan Feiock has submitted his resignation to the City Council by letter dated July 1, 2019 with an effective date of July 1, 2019 and</w:t>
      </w:r>
    </w:p>
    <w:p w14:paraId="6D5B6736" w14:textId="766B7F0D" w:rsidR="006E0081" w:rsidRDefault="006E0081" w:rsidP="006E0081">
      <w:r>
        <w:rPr>
          <w:b/>
        </w:rPr>
        <w:t xml:space="preserve">WHEREAS, </w:t>
      </w:r>
      <w:r>
        <w:t>the Canby City Council must determine and declare that a vacancy exists on the City Council, and</w:t>
      </w:r>
    </w:p>
    <w:p w14:paraId="428D555E" w14:textId="14F61B2C" w:rsidR="006E0081" w:rsidRDefault="006E0081" w:rsidP="006E0081">
      <w:r>
        <w:rPr>
          <w:b/>
        </w:rPr>
        <w:t xml:space="preserve">WHEREAS, </w:t>
      </w:r>
      <w:r>
        <w:t>by Minnesota Statute 351.01 (1), the Canby City Council may fill his position by appointment, and</w:t>
      </w:r>
    </w:p>
    <w:p w14:paraId="74AD486B" w14:textId="407D2DCB" w:rsidR="006E0081" w:rsidRDefault="006E0081" w:rsidP="006E0081">
      <w:pPr>
        <w:rPr>
          <w:b/>
        </w:rPr>
      </w:pPr>
      <w:r>
        <w:t xml:space="preserve"> </w:t>
      </w:r>
      <w:r>
        <w:rPr>
          <w:b/>
        </w:rPr>
        <w:t xml:space="preserve">WHEREAS, </w:t>
      </w:r>
      <w:r>
        <w:t>by Minnesota Statute 351.06 this appointment shall last until December 31, 2020, and</w:t>
      </w:r>
    </w:p>
    <w:p w14:paraId="05D41B7A" w14:textId="1D52912D" w:rsidR="006E0081" w:rsidRDefault="006E0081" w:rsidP="006E0081">
      <w:r>
        <w:rPr>
          <w:b/>
        </w:rPr>
        <w:t>WHEREAS</w:t>
      </w:r>
      <w:r>
        <w:t>, by the City Council of the City of Canby, that the Council declares a vacancy to exist in the office of the Councilmember by virtue of Councilmember Ryan Feiock’s resignation submitted in writing to the City.  Said vacancy will be filled in accordance with State Statute in a timely manner, and</w:t>
      </w:r>
    </w:p>
    <w:p w14:paraId="613B3EEA" w14:textId="7F75C437" w:rsidR="006E0081" w:rsidRDefault="006E0081" w:rsidP="006E0081">
      <w:r>
        <w:rPr>
          <w:b/>
        </w:rPr>
        <w:t xml:space="preserve">NOW THEREFORE, BE IT RESOLVED, </w:t>
      </w:r>
      <w:r>
        <w:t xml:space="preserve">that the City Council of the City of Canby hereby accepts Councilmember Ryan Feiock’s resignation as the member of the City Council and declares that a vacancy exists on the Council until the next regular election effective July 24, 2019.  </w:t>
      </w:r>
    </w:p>
    <w:p w14:paraId="6EC9046F" w14:textId="63F5703C" w:rsidR="006E0081" w:rsidRDefault="006E0081" w:rsidP="006E0081">
      <w:r>
        <w:t>Passed and adopted this 24</w:t>
      </w:r>
      <w:r>
        <w:rPr>
          <w:vertAlign w:val="superscript"/>
        </w:rPr>
        <w:t>th</w:t>
      </w:r>
      <w:r>
        <w:t xml:space="preserve"> day of July, 2019.</w:t>
      </w:r>
    </w:p>
    <w:p w14:paraId="30BBFA81" w14:textId="77777777" w:rsidR="006E0081" w:rsidRDefault="006E0081" w:rsidP="006E0081">
      <w:pPr>
        <w:pStyle w:val="NoSpacing"/>
      </w:pPr>
    </w:p>
    <w:p w14:paraId="3685FB29" w14:textId="6F0A73D7" w:rsidR="006E0081" w:rsidRPr="006E0081" w:rsidRDefault="006E0081" w:rsidP="006E0081">
      <w:pPr>
        <w:pStyle w:val="NoSpacing"/>
        <w:rPr>
          <w:sz w:val="24"/>
          <w:szCs w:val="24"/>
        </w:rPr>
      </w:pPr>
      <w:r>
        <w:t xml:space="preserve">                                                                                                         </w:t>
      </w:r>
      <w:r>
        <w:tab/>
      </w:r>
      <w:r w:rsidRPr="006E0081">
        <w:rPr>
          <w:sz w:val="24"/>
          <w:szCs w:val="24"/>
        </w:rPr>
        <w:t>CITY COUNCIL</w:t>
      </w:r>
    </w:p>
    <w:p w14:paraId="4D0114A2" w14:textId="1207E42B" w:rsidR="006E0081" w:rsidRPr="006E0081" w:rsidRDefault="006E0081" w:rsidP="006E0081">
      <w:pPr>
        <w:pStyle w:val="NoSpacing"/>
        <w:rPr>
          <w:sz w:val="24"/>
          <w:szCs w:val="24"/>
        </w:rPr>
      </w:pPr>
      <w:r w:rsidRPr="006E0081">
        <w:rPr>
          <w:sz w:val="24"/>
          <w:szCs w:val="24"/>
        </w:rPr>
        <w:tab/>
      </w:r>
      <w:r w:rsidRPr="006E0081">
        <w:rPr>
          <w:sz w:val="24"/>
          <w:szCs w:val="24"/>
        </w:rPr>
        <w:tab/>
      </w:r>
      <w:r w:rsidRPr="006E0081">
        <w:rPr>
          <w:sz w:val="24"/>
          <w:szCs w:val="24"/>
        </w:rPr>
        <w:tab/>
      </w:r>
      <w:r w:rsidRPr="006E0081">
        <w:rPr>
          <w:sz w:val="24"/>
          <w:szCs w:val="24"/>
        </w:rPr>
        <w:tab/>
      </w:r>
      <w:r w:rsidRPr="006E0081">
        <w:rPr>
          <w:sz w:val="24"/>
          <w:szCs w:val="24"/>
        </w:rPr>
        <w:tab/>
      </w:r>
      <w:r w:rsidRPr="006E0081">
        <w:rPr>
          <w:sz w:val="24"/>
          <w:szCs w:val="24"/>
        </w:rPr>
        <w:tab/>
      </w:r>
      <w:r w:rsidRPr="006E0081">
        <w:rPr>
          <w:sz w:val="24"/>
          <w:szCs w:val="24"/>
        </w:rPr>
        <w:tab/>
        <w:t xml:space="preserve">                    </w:t>
      </w:r>
      <w:r w:rsidRPr="006E0081">
        <w:rPr>
          <w:sz w:val="24"/>
          <w:szCs w:val="24"/>
        </w:rPr>
        <w:t xml:space="preserve">    </w:t>
      </w:r>
      <w:r w:rsidRPr="006E0081">
        <w:rPr>
          <w:sz w:val="24"/>
          <w:szCs w:val="24"/>
        </w:rPr>
        <w:t>CITY OF CANBY</w:t>
      </w:r>
    </w:p>
    <w:p w14:paraId="3D81624B" w14:textId="77777777" w:rsidR="006E0081" w:rsidRDefault="006E0081" w:rsidP="006E0081"/>
    <w:p w14:paraId="27A4B01D" w14:textId="77777777" w:rsidR="006E0081" w:rsidRDefault="006E0081" w:rsidP="006E0081">
      <w:pPr>
        <w:rPr>
          <w:b/>
        </w:rPr>
      </w:pPr>
      <w:r>
        <w:rPr>
          <w:b/>
        </w:rPr>
        <w:t xml:space="preserve">                                                                                        </w:t>
      </w:r>
      <w:r>
        <w:rPr>
          <w:b/>
        </w:rPr>
        <w:softHyphen/>
      </w:r>
      <w:r>
        <w:rPr>
          <w:b/>
        </w:rPr>
        <w:softHyphen/>
      </w:r>
      <w:r>
        <w:rPr>
          <w:b/>
        </w:rPr>
        <w:softHyphen/>
      </w:r>
      <w:r>
        <w:rPr>
          <w:b/>
        </w:rPr>
        <w:softHyphen/>
      </w:r>
      <w:r>
        <w:rPr>
          <w:b/>
        </w:rPr>
        <w:softHyphen/>
      </w:r>
      <w:r>
        <w:rPr>
          <w:b/>
        </w:rPr>
        <w:softHyphen/>
      </w:r>
      <w:r>
        <w:rPr>
          <w:b/>
        </w:rPr>
        <w:softHyphen/>
        <w:t xml:space="preserve">                 __________________</w:t>
      </w:r>
    </w:p>
    <w:p w14:paraId="18FFCE66" w14:textId="606B929B" w:rsidR="006E0081" w:rsidRDefault="006E0081" w:rsidP="006E0081">
      <w:pPr>
        <w:ind w:left="5760" w:firstLine="600"/>
      </w:pPr>
      <w:r>
        <w:t xml:space="preserve">Nancy Bormann </w:t>
      </w:r>
      <w:r>
        <w:br/>
      </w:r>
      <w:r>
        <w:t xml:space="preserve">          Mayor</w:t>
      </w:r>
      <w:r>
        <w:tab/>
      </w:r>
    </w:p>
    <w:p w14:paraId="48A2B417" w14:textId="19E41C21" w:rsidR="006E0081" w:rsidRDefault="006E0081" w:rsidP="006E0081">
      <w:r>
        <w:t>ATTEST:</w:t>
      </w:r>
    </w:p>
    <w:p w14:paraId="24E3AD89" w14:textId="77777777" w:rsidR="006E0081" w:rsidRDefault="006E0081" w:rsidP="006E0081">
      <w:r>
        <w:lastRenderedPageBreak/>
        <w:t>_____________________________</w:t>
      </w:r>
    </w:p>
    <w:p w14:paraId="0A37AF15" w14:textId="57750CDE" w:rsidR="006E0081" w:rsidRDefault="006E0081" w:rsidP="006E0081">
      <w:pPr>
        <w:rPr>
          <w:sz w:val="28"/>
          <w:szCs w:val="28"/>
        </w:rPr>
      </w:pPr>
      <w:r>
        <w:t>Rebecca Schrupp</w:t>
      </w:r>
      <w:r>
        <w:br/>
      </w:r>
      <w:r>
        <w:t>City Administrator</w:t>
      </w:r>
      <w:r>
        <w:tab/>
      </w:r>
      <w:r>
        <w:rPr>
          <w:sz w:val="28"/>
          <w:szCs w:val="28"/>
        </w:rPr>
        <w:tab/>
      </w:r>
    </w:p>
    <w:p w14:paraId="15446870" w14:textId="67230603" w:rsidR="006E0081" w:rsidRDefault="006E0081" w:rsidP="006E0081">
      <w:r w:rsidRPr="006E0081">
        <w:t>Options for appointments to Council was tabled until the next meeting.</w:t>
      </w:r>
    </w:p>
    <w:p w14:paraId="45EF2664" w14:textId="77777777" w:rsidR="0083541B" w:rsidRDefault="006E0081" w:rsidP="006E0081">
      <w:r>
        <w:t xml:space="preserve">The wording of the Administrator’s contract for vacation time was reviewed. A motion was made by Maas to have the wording for vacation carry over match the other employee contracts. The motion was seconded by Bies. All voted in favor. None voted against. The motion was carried. </w:t>
      </w:r>
    </w:p>
    <w:p w14:paraId="7D21F0B3" w14:textId="77777777" w:rsidR="0083541B" w:rsidRPr="0083541B" w:rsidRDefault="006E0081" w:rsidP="0083541B">
      <w:pPr>
        <w:pStyle w:val="Default"/>
        <w:rPr>
          <w:rFonts w:ascii="Times New Roman" w:eastAsiaTheme="minorHAnsi" w:hAnsi="Times New Roman" w:cs="Times New Roman"/>
        </w:rPr>
      </w:pPr>
      <w:r>
        <w:t xml:space="preserve"> </w:t>
      </w:r>
    </w:p>
    <w:p w14:paraId="1A1BED47" w14:textId="7A7B8F2E" w:rsidR="0083541B" w:rsidRPr="0083541B" w:rsidRDefault="0083541B" w:rsidP="0083541B">
      <w:pPr>
        <w:autoSpaceDE w:val="0"/>
        <w:autoSpaceDN w:val="0"/>
        <w:adjustRightInd w:val="0"/>
        <w:spacing w:after="0" w:line="240" w:lineRule="auto"/>
        <w:jc w:val="center"/>
        <w:rPr>
          <w:rFonts w:cs="Times New Roman"/>
          <w:color w:val="000000"/>
          <w:sz w:val="28"/>
          <w:szCs w:val="28"/>
        </w:rPr>
      </w:pPr>
      <w:r w:rsidRPr="0083541B">
        <w:rPr>
          <w:rFonts w:cs="Times New Roman"/>
          <w:b/>
          <w:bCs/>
          <w:color w:val="000000"/>
          <w:sz w:val="28"/>
          <w:szCs w:val="28"/>
        </w:rPr>
        <w:t>RESOLUTION</w:t>
      </w:r>
      <w:r>
        <w:rPr>
          <w:rFonts w:cs="Times New Roman"/>
          <w:b/>
          <w:bCs/>
          <w:color w:val="000000"/>
          <w:sz w:val="28"/>
          <w:szCs w:val="28"/>
        </w:rPr>
        <w:t xml:space="preserve"> 2019-07-24-2</w:t>
      </w:r>
    </w:p>
    <w:p w14:paraId="3C6A8626" w14:textId="0B80106C" w:rsidR="0083541B" w:rsidRPr="0083541B" w:rsidRDefault="0083541B" w:rsidP="0083541B">
      <w:pPr>
        <w:autoSpaceDE w:val="0"/>
        <w:autoSpaceDN w:val="0"/>
        <w:adjustRightInd w:val="0"/>
        <w:spacing w:after="0" w:line="240" w:lineRule="auto"/>
        <w:jc w:val="center"/>
        <w:rPr>
          <w:rFonts w:cs="Times New Roman"/>
          <w:color w:val="000000"/>
          <w:sz w:val="26"/>
          <w:szCs w:val="26"/>
        </w:rPr>
      </w:pPr>
      <w:r w:rsidRPr="0083541B">
        <w:rPr>
          <w:rFonts w:cs="Times New Roman"/>
          <w:b/>
          <w:bCs/>
          <w:color w:val="000000"/>
          <w:sz w:val="26"/>
          <w:szCs w:val="26"/>
        </w:rPr>
        <w:t>AUTHORIZATION TO EXECUTE</w:t>
      </w:r>
    </w:p>
    <w:p w14:paraId="5DA932F9" w14:textId="4B02C19F" w:rsidR="0083541B" w:rsidRPr="0083541B" w:rsidRDefault="0083541B" w:rsidP="0083541B">
      <w:pPr>
        <w:autoSpaceDE w:val="0"/>
        <w:autoSpaceDN w:val="0"/>
        <w:adjustRightInd w:val="0"/>
        <w:spacing w:after="0" w:line="240" w:lineRule="auto"/>
        <w:jc w:val="center"/>
        <w:rPr>
          <w:rFonts w:cs="Times New Roman"/>
          <w:color w:val="000000"/>
          <w:sz w:val="26"/>
          <w:szCs w:val="26"/>
        </w:rPr>
      </w:pPr>
      <w:r w:rsidRPr="0083541B">
        <w:rPr>
          <w:rFonts w:cs="Times New Roman"/>
          <w:b/>
          <w:bCs/>
          <w:color w:val="000000"/>
          <w:sz w:val="26"/>
          <w:szCs w:val="26"/>
        </w:rPr>
        <w:t>MINNESOTA DEPARTMENT OF TRANSPORTATION</w:t>
      </w:r>
    </w:p>
    <w:p w14:paraId="3F156C20" w14:textId="7130D741" w:rsidR="0083541B" w:rsidRDefault="0083541B" w:rsidP="0083541B">
      <w:pPr>
        <w:autoSpaceDE w:val="0"/>
        <w:autoSpaceDN w:val="0"/>
        <w:adjustRightInd w:val="0"/>
        <w:spacing w:after="0" w:line="240" w:lineRule="auto"/>
        <w:jc w:val="center"/>
        <w:rPr>
          <w:rFonts w:cs="Times New Roman"/>
          <w:b/>
          <w:bCs/>
          <w:color w:val="000000"/>
          <w:sz w:val="26"/>
          <w:szCs w:val="26"/>
        </w:rPr>
      </w:pPr>
      <w:r w:rsidRPr="0083541B">
        <w:rPr>
          <w:rFonts w:cs="Times New Roman"/>
          <w:b/>
          <w:bCs/>
          <w:color w:val="000000"/>
          <w:sz w:val="26"/>
          <w:szCs w:val="26"/>
        </w:rPr>
        <w:t>AIRPORT MAINTENANCE AND OPERATION GRANT CONTRACT</w:t>
      </w:r>
    </w:p>
    <w:p w14:paraId="79BED6DD" w14:textId="77777777" w:rsidR="0083541B" w:rsidRPr="0083541B" w:rsidRDefault="0083541B" w:rsidP="0083541B">
      <w:pPr>
        <w:autoSpaceDE w:val="0"/>
        <w:autoSpaceDN w:val="0"/>
        <w:adjustRightInd w:val="0"/>
        <w:spacing w:after="0" w:line="240" w:lineRule="auto"/>
        <w:jc w:val="center"/>
        <w:rPr>
          <w:rFonts w:cs="Times New Roman"/>
          <w:color w:val="000000"/>
          <w:sz w:val="26"/>
          <w:szCs w:val="26"/>
        </w:rPr>
      </w:pPr>
    </w:p>
    <w:p w14:paraId="33E1D028" w14:textId="2945DF09" w:rsidR="0083541B" w:rsidRDefault="0083541B" w:rsidP="0083541B">
      <w:pPr>
        <w:autoSpaceDE w:val="0"/>
        <w:autoSpaceDN w:val="0"/>
        <w:adjustRightInd w:val="0"/>
        <w:spacing w:after="0" w:line="240" w:lineRule="auto"/>
        <w:rPr>
          <w:rFonts w:cs="Times New Roman"/>
          <w:color w:val="000000"/>
          <w:sz w:val="26"/>
          <w:szCs w:val="26"/>
        </w:rPr>
      </w:pPr>
      <w:r w:rsidRPr="0083541B">
        <w:rPr>
          <w:rFonts w:cs="Times New Roman"/>
          <w:color w:val="000000"/>
          <w:sz w:val="26"/>
          <w:szCs w:val="26"/>
        </w:rPr>
        <w:t xml:space="preserve">It is resolved by the </w:t>
      </w:r>
      <w:r w:rsidRPr="0083541B">
        <w:rPr>
          <w:rFonts w:cs="Times New Roman"/>
          <w:b/>
          <w:bCs/>
          <w:color w:val="000000"/>
          <w:sz w:val="26"/>
          <w:szCs w:val="26"/>
        </w:rPr>
        <w:t xml:space="preserve">City of Canby </w:t>
      </w:r>
      <w:r w:rsidRPr="0083541B">
        <w:rPr>
          <w:rFonts w:cs="Times New Roman"/>
          <w:color w:val="000000"/>
          <w:sz w:val="26"/>
          <w:szCs w:val="26"/>
        </w:rPr>
        <w:t xml:space="preserve">as follows: </w:t>
      </w:r>
    </w:p>
    <w:p w14:paraId="788A34C2" w14:textId="77777777" w:rsidR="0083541B" w:rsidRPr="0083541B" w:rsidRDefault="0083541B" w:rsidP="0083541B">
      <w:pPr>
        <w:autoSpaceDE w:val="0"/>
        <w:autoSpaceDN w:val="0"/>
        <w:adjustRightInd w:val="0"/>
        <w:spacing w:after="0" w:line="240" w:lineRule="auto"/>
        <w:rPr>
          <w:rFonts w:cs="Times New Roman"/>
          <w:color w:val="000000"/>
          <w:sz w:val="26"/>
          <w:szCs w:val="26"/>
        </w:rPr>
      </w:pPr>
    </w:p>
    <w:p w14:paraId="40F43C3C" w14:textId="180B4526" w:rsidR="0083541B" w:rsidRDefault="0083541B" w:rsidP="00D72E0A">
      <w:pPr>
        <w:pStyle w:val="ListParagraph"/>
        <w:numPr>
          <w:ilvl w:val="0"/>
          <w:numId w:val="16"/>
        </w:numPr>
        <w:autoSpaceDE w:val="0"/>
        <w:autoSpaceDN w:val="0"/>
        <w:adjustRightInd w:val="0"/>
        <w:spacing w:after="0" w:line="240" w:lineRule="auto"/>
        <w:rPr>
          <w:rFonts w:cs="Times New Roman"/>
          <w:color w:val="000000"/>
          <w:sz w:val="26"/>
          <w:szCs w:val="26"/>
        </w:rPr>
      </w:pPr>
      <w:r w:rsidRPr="0083541B">
        <w:rPr>
          <w:rFonts w:cs="Times New Roman"/>
          <w:color w:val="000000"/>
          <w:sz w:val="26"/>
          <w:szCs w:val="26"/>
        </w:rPr>
        <w:t xml:space="preserve">That the state of Minnesota Contract Number </w:t>
      </w:r>
      <w:r w:rsidRPr="0083541B">
        <w:rPr>
          <w:rFonts w:cs="Times New Roman"/>
          <w:b/>
          <w:bCs/>
          <w:color w:val="000000"/>
          <w:sz w:val="26"/>
          <w:szCs w:val="26"/>
        </w:rPr>
        <w:t>1033469</w:t>
      </w:r>
      <w:r w:rsidRPr="0083541B">
        <w:rPr>
          <w:rFonts w:cs="Times New Roman"/>
          <w:color w:val="000000"/>
          <w:sz w:val="26"/>
          <w:szCs w:val="26"/>
        </w:rPr>
        <w:t xml:space="preserve">, "Airport Maintenance and Operation Grant Contract,” at the </w:t>
      </w:r>
      <w:r w:rsidRPr="0083541B">
        <w:rPr>
          <w:rFonts w:cs="Times New Roman"/>
          <w:b/>
          <w:bCs/>
          <w:color w:val="000000"/>
          <w:sz w:val="26"/>
          <w:szCs w:val="26"/>
        </w:rPr>
        <w:t xml:space="preserve">Canby Municipal Airport </w:t>
      </w:r>
      <w:r w:rsidRPr="0083541B">
        <w:rPr>
          <w:rFonts w:cs="Times New Roman"/>
          <w:color w:val="000000"/>
          <w:sz w:val="26"/>
          <w:szCs w:val="26"/>
        </w:rPr>
        <w:t xml:space="preserve">is accepted. </w:t>
      </w:r>
    </w:p>
    <w:p w14:paraId="036888F1" w14:textId="77777777" w:rsidR="0083541B" w:rsidRPr="0083541B" w:rsidRDefault="0083541B" w:rsidP="0083541B">
      <w:pPr>
        <w:pStyle w:val="ListParagraph"/>
        <w:autoSpaceDE w:val="0"/>
        <w:autoSpaceDN w:val="0"/>
        <w:adjustRightInd w:val="0"/>
        <w:spacing w:after="0" w:line="240" w:lineRule="auto"/>
        <w:rPr>
          <w:rFonts w:cs="Times New Roman"/>
          <w:color w:val="000000"/>
          <w:sz w:val="26"/>
          <w:szCs w:val="26"/>
        </w:rPr>
      </w:pPr>
    </w:p>
    <w:p w14:paraId="0C61922F" w14:textId="77777777" w:rsidR="0083541B" w:rsidRDefault="0083541B" w:rsidP="0083541B">
      <w:pPr>
        <w:autoSpaceDE w:val="0"/>
        <w:autoSpaceDN w:val="0"/>
        <w:adjustRightInd w:val="0"/>
        <w:spacing w:after="0" w:line="240" w:lineRule="auto"/>
        <w:rPr>
          <w:rFonts w:cs="Times New Roman"/>
          <w:color w:val="000000"/>
          <w:sz w:val="26"/>
          <w:szCs w:val="26"/>
        </w:rPr>
      </w:pPr>
    </w:p>
    <w:p w14:paraId="459B8845" w14:textId="77777777" w:rsidR="0083541B" w:rsidRPr="0083541B" w:rsidRDefault="0083541B" w:rsidP="0083541B">
      <w:pPr>
        <w:autoSpaceDE w:val="0"/>
        <w:autoSpaceDN w:val="0"/>
        <w:adjustRightInd w:val="0"/>
        <w:spacing w:after="0" w:line="240" w:lineRule="auto"/>
        <w:rPr>
          <w:rFonts w:cs="Times New Roman"/>
          <w:color w:val="000000"/>
          <w:sz w:val="20"/>
          <w:szCs w:val="20"/>
        </w:rPr>
      </w:pPr>
      <w:r w:rsidRPr="0083541B">
        <w:rPr>
          <w:rFonts w:cs="Times New Roman"/>
          <w:color w:val="000000"/>
          <w:sz w:val="26"/>
          <w:szCs w:val="26"/>
        </w:rPr>
        <w:t xml:space="preserve">2. That the __________________________ and _____________________________ are </w:t>
      </w:r>
      <w:r>
        <w:rPr>
          <w:rFonts w:cs="Times New Roman"/>
          <w:color w:val="000000"/>
          <w:sz w:val="26"/>
          <w:szCs w:val="26"/>
        </w:rPr>
        <w:tab/>
      </w:r>
      <w:r w:rsidRPr="0083541B">
        <w:rPr>
          <w:rFonts w:cs="Times New Roman"/>
          <w:color w:val="000000"/>
          <w:sz w:val="20"/>
          <w:szCs w:val="20"/>
        </w:rPr>
        <w:t>(Mayor, Chairperson, President, etc.)</w:t>
      </w:r>
      <w:r>
        <w:rPr>
          <w:rFonts w:cs="Times New Roman"/>
          <w:color w:val="000000"/>
          <w:sz w:val="20"/>
          <w:szCs w:val="20"/>
        </w:rPr>
        <w:tab/>
      </w:r>
      <w:r>
        <w:rPr>
          <w:rFonts w:cs="Times New Roman"/>
          <w:color w:val="000000"/>
          <w:sz w:val="20"/>
          <w:szCs w:val="20"/>
        </w:rPr>
        <w:tab/>
      </w:r>
      <w:r w:rsidRPr="0083541B">
        <w:rPr>
          <w:rFonts w:cs="Times New Roman"/>
          <w:color w:val="000000"/>
          <w:sz w:val="20"/>
          <w:szCs w:val="20"/>
        </w:rPr>
        <w:t xml:space="preserve">(Clerk, Auditor, Secretary, etc.) </w:t>
      </w:r>
    </w:p>
    <w:p w14:paraId="74B7AB5A" w14:textId="7BD56BF5" w:rsidR="0083541B" w:rsidRPr="0083541B" w:rsidRDefault="0083541B" w:rsidP="0083541B">
      <w:pPr>
        <w:autoSpaceDE w:val="0"/>
        <w:autoSpaceDN w:val="0"/>
        <w:adjustRightInd w:val="0"/>
        <w:spacing w:after="0" w:line="240" w:lineRule="auto"/>
        <w:ind w:left="360"/>
        <w:rPr>
          <w:rFonts w:cs="Times New Roman"/>
          <w:color w:val="000000"/>
          <w:sz w:val="26"/>
          <w:szCs w:val="26"/>
        </w:rPr>
      </w:pPr>
    </w:p>
    <w:p w14:paraId="6CAAEA89" w14:textId="1959188A" w:rsidR="0083541B" w:rsidRDefault="0083541B" w:rsidP="0083541B">
      <w:pPr>
        <w:autoSpaceDE w:val="0"/>
        <w:autoSpaceDN w:val="0"/>
        <w:adjustRightInd w:val="0"/>
        <w:spacing w:after="0" w:line="240" w:lineRule="auto"/>
        <w:rPr>
          <w:rFonts w:cs="Times New Roman"/>
          <w:color w:val="000000"/>
          <w:sz w:val="26"/>
          <w:szCs w:val="26"/>
        </w:rPr>
      </w:pPr>
      <w:r w:rsidRPr="0083541B">
        <w:rPr>
          <w:rFonts w:cs="Times New Roman"/>
          <w:color w:val="000000"/>
          <w:sz w:val="26"/>
          <w:szCs w:val="26"/>
        </w:rPr>
        <w:t xml:space="preserve">authorized to execute this Contract and any amendments on behalf of the </w:t>
      </w:r>
      <w:r w:rsidRPr="0083541B">
        <w:rPr>
          <w:rFonts w:cs="Times New Roman"/>
          <w:b/>
          <w:bCs/>
          <w:color w:val="000000"/>
          <w:sz w:val="26"/>
          <w:szCs w:val="26"/>
        </w:rPr>
        <w:t>City of Canby</w:t>
      </w:r>
      <w:r w:rsidRPr="0083541B">
        <w:rPr>
          <w:rFonts w:cs="Times New Roman"/>
          <w:color w:val="000000"/>
          <w:sz w:val="26"/>
          <w:szCs w:val="26"/>
        </w:rPr>
        <w:t xml:space="preserve">. </w:t>
      </w:r>
    </w:p>
    <w:p w14:paraId="0A0F2AD8" w14:textId="77777777" w:rsidR="0083541B" w:rsidRPr="0083541B" w:rsidRDefault="0083541B" w:rsidP="0083541B">
      <w:pPr>
        <w:autoSpaceDE w:val="0"/>
        <w:autoSpaceDN w:val="0"/>
        <w:adjustRightInd w:val="0"/>
        <w:spacing w:after="0" w:line="240" w:lineRule="auto"/>
        <w:rPr>
          <w:rFonts w:cs="Times New Roman"/>
          <w:color w:val="000000"/>
          <w:sz w:val="26"/>
          <w:szCs w:val="26"/>
        </w:rPr>
      </w:pPr>
    </w:p>
    <w:p w14:paraId="73F48CAB" w14:textId="77777777" w:rsidR="0083541B" w:rsidRPr="0083541B" w:rsidRDefault="0083541B" w:rsidP="0083541B">
      <w:pPr>
        <w:autoSpaceDE w:val="0"/>
        <w:autoSpaceDN w:val="0"/>
        <w:adjustRightInd w:val="0"/>
        <w:spacing w:after="0" w:line="240" w:lineRule="auto"/>
        <w:rPr>
          <w:rFonts w:cs="Times New Roman"/>
          <w:color w:val="000000"/>
          <w:sz w:val="28"/>
          <w:szCs w:val="28"/>
        </w:rPr>
      </w:pPr>
      <w:r w:rsidRPr="0083541B">
        <w:rPr>
          <w:rFonts w:cs="Times New Roman"/>
          <w:b/>
          <w:bCs/>
          <w:color w:val="000000"/>
          <w:sz w:val="28"/>
          <w:szCs w:val="28"/>
        </w:rPr>
        <w:t xml:space="preserve">CERTIFICATION </w:t>
      </w:r>
    </w:p>
    <w:p w14:paraId="07C5628D" w14:textId="77777777" w:rsidR="0083541B" w:rsidRPr="0083541B" w:rsidRDefault="0083541B" w:rsidP="0083541B">
      <w:pPr>
        <w:autoSpaceDE w:val="0"/>
        <w:autoSpaceDN w:val="0"/>
        <w:adjustRightInd w:val="0"/>
        <w:spacing w:after="0" w:line="240" w:lineRule="auto"/>
        <w:rPr>
          <w:rFonts w:cs="Times New Roman"/>
          <w:color w:val="000000"/>
          <w:sz w:val="26"/>
          <w:szCs w:val="26"/>
        </w:rPr>
      </w:pPr>
      <w:r w:rsidRPr="0083541B">
        <w:rPr>
          <w:rFonts w:cs="Times New Roman"/>
          <w:color w:val="000000"/>
          <w:sz w:val="26"/>
          <w:szCs w:val="26"/>
        </w:rPr>
        <w:t xml:space="preserve">STATE OF MINNESOTA </w:t>
      </w:r>
    </w:p>
    <w:p w14:paraId="3A627A63" w14:textId="02EB699A" w:rsidR="0083541B" w:rsidRDefault="0083541B" w:rsidP="0083541B">
      <w:pPr>
        <w:autoSpaceDE w:val="0"/>
        <w:autoSpaceDN w:val="0"/>
        <w:adjustRightInd w:val="0"/>
        <w:spacing w:after="0" w:line="240" w:lineRule="auto"/>
        <w:rPr>
          <w:rFonts w:cs="Times New Roman"/>
          <w:color w:val="000000"/>
          <w:sz w:val="26"/>
          <w:szCs w:val="26"/>
        </w:rPr>
      </w:pPr>
      <w:r w:rsidRPr="0083541B">
        <w:rPr>
          <w:rFonts w:cs="Times New Roman"/>
          <w:color w:val="000000"/>
          <w:sz w:val="26"/>
          <w:szCs w:val="26"/>
        </w:rPr>
        <w:t xml:space="preserve">COUNTY OF ____________________ </w:t>
      </w:r>
    </w:p>
    <w:p w14:paraId="1C3EF737" w14:textId="77777777" w:rsidR="0083541B" w:rsidRPr="0083541B" w:rsidRDefault="0083541B" w:rsidP="0083541B">
      <w:pPr>
        <w:autoSpaceDE w:val="0"/>
        <w:autoSpaceDN w:val="0"/>
        <w:adjustRightInd w:val="0"/>
        <w:spacing w:after="0" w:line="240" w:lineRule="auto"/>
        <w:rPr>
          <w:rFonts w:cs="Times New Roman"/>
          <w:color w:val="000000"/>
          <w:sz w:val="26"/>
          <w:szCs w:val="26"/>
        </w:rPr>
      </w:pPr>
    </w:p>
    <w:p w14:paraId="6EFE0686" w14:textId="77777777" w:rsidR="0083541B" w:rsidRPr="0083541B" w:rsidRDefault="0083541B" w:rsidP="0083541B">
      <w:pPr>
        <w:autoSpaceDE w:val="0"/>
        <w:autoSpaceDN w:val="0"/>
        <w:adjustRightInd w:val="0"/>
        <w:spacing w:after="0" w:line="240" w:lineRule="auto"/>
        <w:rPr>
          <w:rFonts w:cs="Times New Roman"/>
          <w:color w:val="000000"/>
          <w:sz w:val="26"/>
          <w:szCs w:val="26"/>
        </w:rPr>
      </w:pPr>
      <w:r w:rsidRPr="0083541B">
        <w:rPr>
          <w:rFonts w:cs="Times New Roman"/>
          <w:color w:val="000000"/>
          <w:sz w:val="26"/>
          <w:szCs w:val="26"/>
        </w:rPr>
        <w:t xml:space="preserve">I certify that the above Resolution is a true and correct copy of the Resolution adopted by the </w:t>
      </w:r>
    </w:p>
    <w:p w14:paraId="224D255D" w14:textId="5826394E" w:rsidR="0083541B" w:rsidRPr="0083541B" w:rsidRDefault="0083541B" w:rsidP="0083541B">
      <w:pPr>
        <w:autoSpaceDE w:val="0"/>
        <w:autoSpaceDN w:val="0"/>
        <w:adjustRightInd w:val="0"/>
        <w:spacing w:after="0" w:line="240" w:lineRule="auto"/>
        <w:rPr>
          <w:rFonts w:cs="Times New Roman"/>
          <w:color w:val="000000"/>
          <w:sz w:val="26"/>
          <w:szCs w:val="26"/>
        </w:rPr>
      </w:pPr>
      <w:r w:rsidRPr="0083541B">
        <w:rPr>
          <w:rFonts w:cs="Times New Roman"/>
          <w:color w:val="000000"/>
          <w:sz w:val="26"/>
          <w:szCs w:val="26"/>
        </w:rPr>
        <w:t>_______________________________________________________________________</w:t>
      </w:r>
    </w:p>
    <w:p w14:paraId="049F1CCF" w14:textId="77777777" w:rsidR="0083541B" w:rsidRPr="0083541B" w:rsidRDefault="0083541B" w:rsidP="0083541B">
      <w:pPr>
        <w:autoSpaceDE w:val="0"/>
        <w:autoSpaceDN w:val="0"/>
        <w:adjustRightInd w:val="0"/>
        <w:spacing w:after="0" w:line="240" w:lineRule="auto"/>
        <w:rPr>
          <w:rFonts w:cs="Times New Roman"/>
          <w:color w:val="000000"/>
          <w:sz w:val="26"/>
          <w:szCs w:val="26"/>
        </w:rPr>
      </w:pPr>
      <w:r w:rsidRPr="0083541B">
        <w:rPr>
          <w:rFonts w:cs="Times New Roman"/>
          <w:color w:val="000000"/>
          <w:sz w:val="26"/>
          <w:szCs w:val="26"/>
        </w:rPr>
        <w:t xml:space="preserve">(Name of the Recipient) </w:t>
      </w:r>
    </w:p>
    <w:p w14:paraId="6720D144" w14:textId="4662B265" w:rsidR="0083541B" w:rsidRPr="0083541B" w:rsidRDefault="0083541B" w:rsidP="0083541B">
      <w:pPr>
        <w:autoSpaceDE w:val="0"/>
        <w:autoSpaceDN w:val="0"/>
        <w:adjustRightInd w:val="0"/>
        <w:spacing w:after="0" w:line="240" w:lineRule="auto"/>
        <w:rPr>
          <w:rFonts w:cs="Times New Roman"/>
          <w:color w:val="000000"/>
          <w:sz w:val="26"/>
          <w:szCs w:val="26"/>
        </w:rPr>
      </w:pPr>
      <w:r w:rsidRPr="0083541B">
        <w:rPr>
          <w:rFonts w:cs="Times New Roman"/>
          <w:color w:val="000000"/>
          <w:sz w:val="26"/>
          <w:szCs w:val="26"/>
        </w:rPr>
        <w:t xml:space="preserve">at an authorized meeting held on the </w:t>
      </w:r>
      <w:r>
        <w:rPr>
          <w:rFonts w:cs="Times New Roman"/>
          <w:color w:val="000000"/>
          <w:sz w:val="26"/>
          <w:szCs w:val="26"/>
        </w:rPr>
        <w:t>24th</w:t>
      </w:r>
      <w:r w:rsidRPr="0083541B">
        <w:rPr>
          <w:rFonts w:cs="Times New Roman"/>
          <w:color w:val="000000"/>
          <w:sz w:val="26"/>
          <w:szCs w:val="26"/>
        </w:rPr>
        <w:t xml:space="preserve"> day of </w:t>
      </w:r>
      <w:r>
        <w:rPr>
          <w:rFonts w:cs="Times New Roman"/>
          <w:color w:val="000000"/>
          <w:sz w:val="26"/>
          <w:szCs w:val="26"/>
        </w:rPr>
        <w:t>July</w:t>
      </w:r>
      <w:r w:rsidRPr="0083541B">
        <w:rPr>
          <w:rFonts w:cs="Times New Roman"/>
          <w:color w:val="000000"/>
          <w:sz w:val="26"/>
          <w:szCs w:val="26"/>
        </w:rPr>
        <w:t>, 20</w:t>
      </w:r>
      <w:r>
        <w:rPr>
          <w:rFonts w:cs="Times New Roman"/>
          <w:color w:val="000000"/>
          <w:sz w:val="26"/>
          <w:szCs w:val="26"/>
        </w:rPr>
        <w:t>19</w:t>
      </w:r>
    </w:p>
    <w:p w14:paraId="71091403" w14:textId="77777777" w:rsidR="0083541B" w:rsidRPr="0083541B" w:rsidRDefault="0083541B" w:rsidP="0083541B">
      <w:pPr>
        <w:autoSpaceDE w:val="0"/>
        <w:autoSpaceDN w:val="0"/>
        <w:adjustRightInd w:val="0"/>
        <w:spacing w:after="0" w:line="240" w:lineRule="auto"/>
        <w:rPr>
          <w:rFonts w:cs="Times New Roman"/>
          <w:color w:val="000000"/>
          <w:sz w:val="26"/>
          <w:szCs w:val="26"/>
        </w:rPr>
      </w:pPr>
      <w:r w:rsidRPr="0083541B">
        <w:rPr>
          <w:rFonts w:cs="Times New Roman"/>
          <w:color w:val="000000"/>
          <w:sz w:val="26"/>
          <w:szCs w:val="26"/>
        </w:rPr>
        <w:t xml:space="preserve">as shown by the minutes of the meeting in my possession. </w:t>
      </w:r>
    </w:p>
    <w:p w14:paraId="0ABDFF88" w14:textId="77777777" w:rsidR="0083541B" w:rsidRDefault="0083541B" w:rsidP="0083541B">
      <w:pPr>
        <w:autoSpaceDE w:val="0"/>
        <w:autoSpaceDN w:val="0"/>
        <w:adjustRightInd w:val="0"/>
        <w:spacing w:after="0" w:line="240" w:lineRule="auto"/>
        <w:rPr>
          <w:rFonts w:cs="Times New Roman"/>
          <w:color w:val="000000"/>
          <w:sz w:val="26"/>
          <w:szCs w:val="26"/>
        </w:rPr>
      </w:pPr>
    </w:p>
    <w:p w14:paraId="0451B007" w14:textId="5362A76E" w:rsidR="0083541B" w:rsidRPr="0083541B" w:rsidRDefault="0083541B" w:rsidP="0083541B">
      <w:pPr>
        <w:autoSpaceDE w:val="0"/>
        <w:autoSpaceDN w:val="0"/>
        <w:adjustRightInd w:val="0"/>
        <w:spacing w:after="0" w:line="240" w:lineRule="auto"/>
        <w:ind w:left="2160" w:firstLine="720"/>
        <w:rPr>
          <w:rFonts w:cs="Times New Roman"/>
          <w:color w:val="000000"/>
          <w:sz w:val="26"/>
          <w:szCs w:val="26"/>
        </w:rPr>
      </w:pPr>
      <w:r w:rsidRPr="0083541B">
        <w:rPr>
          <w:rFonts w:cs="Times New Roman"/>
          <w:color w:val="000000"/>
          <w:sz w:val="26"/>
          <w:szCs w:val="26"/>
        </w:rPr>
        <w:t xml:space="preserve">Signature: __________________________________ </w:t>
      </w:r>
    </w:p>
    <w:p w14:paraId="4CDAB69D" w14:textId="77777777" w:rsidR="0083541B" w:rsidRPr="0083541B" w:rsidRDefault="0083541B" w:rsidP="0083541B">
      <w:pPr>
        <w:autoSpaceDE w:val="0"/>
        <w:autoSpaceDN w:val="0"/>
        <w:adjustRightInd w:val="0"/>
        <w:spacing w:after="0" w:line="240" w:lineRule="auto"/>
        <w:ind w:left="3600" w:firstLine="720"/>
        <w:rPr>
          <w:rFonts w:cs="Times New Roman"/>
          <w:color w:val="000000"/>
          <w:sz w:val="26"/>
          <w:szCs w:val="26"/>
        </w:rPr>
      </w:pPr>
      <w:r w:rsidRPr="0083541B">
        <w:rPr>
          <w:rFonts w:cs="Times New Roman"/>
          <w:color w:val="000000"/>
          <w:sz w:val="26"/>
          <w:szCs w:val="26"/>
        </w:rPr>
        <w:t xml:space="preserve">(Clerk or Equivalent) </w:t>
      </w:r>
    </w:p>
    <w:p w14:paraId="52E07EB0" w14:textId="77777777" w:rsidR="0083541B" w:rsidRDefault="0083541B" w:rsidP="0083541B">
      <w:pPr>
        <w:autoSpaceDE w:val="0"/>
        <w:autoSpaceDN w:val="0"/>
        <w:adjustRightInd w:val="0"/>
        <w:spacing w:after="0" w:line="240" w:lineRule="auto"/>
        <w:ind w:left="3600" w:firstLine="720"/>
        <w:rPr>
          <w:rFonts w:cs="Times New Roman"/>
          <w:color w:val="000000"/>
          <w:sz w:val="20"/>
          <w:szCs w:val="20"/>
        </w:rPr>
      </w:pPr>
    </w:p>
    <w:p w14:paraId="1F3723CA" w14:textId="77777777" w:rsidR="0083541B" w:rsidRDefault="0083541B" w:rsidP="0083541B">
      <w:pPr>
        <w:autoSpaceDE w:val="0"/>
        <w:autoSpaceDN w:val="0"/>
        <w:adjustRightInd w:val="0"/>
        <w:spacing w:after="0" w:line="240" w:lineRule="auto"/>
        <w:ind w:left="3600"/>
        <w:rPr>
          <w:rFonts w:cs="Times New Roman"/>
          <w:color w:val="000000"/>
          <w:sz w:val="20"/>
          <w:szCs w:val="20"/>
        </w:rPr>
      </w:pPr>
    </w:p>
    <w:p w14:paraId="7D9C761B" w14:textId="09691429" w:rsidR="0083541B" w:rsidRPr="0083541B" w:rsidRDefault="0083541B" w:rsidP="0083541B">
      <w:pPr>
        <w:autoSpaceDE w:val="0"/>
        <w:autoSpaceDN w:val="0"/>
        <w:adjustRightInd w:val="0"/>
        <w:spacing w:after="0" w:line="240" w:lineRule="auto"/>
        <w:ind w:left="3600"/>
        <w:rPr>
          <w:rFonts w:cs="Times New Roman"/>
          <w:color w:val="000000"/>
          <w:sz w:val="20"/>
          <w:szCs w:val="20"/>
        </w:rPr>
      </w:pPr>
      <w:r w:rsidRPr="0083541B">
        <w:rPr>
          <w:rFonts w:cs="Times New Roman"/>
          <w:color w:val="000000"/>
          <w:sz w:val="20"/>
          <w:szCs w:val="20"/>
        </w:rPr>
        <w:t xml:space="preserve">__________________________________________ </w:t>
      </w:r>
    </w:p>
    <w:p w14:paraId="766BD82D" w14:textId="77777777" w:rsidR="0083541B" w:rsidRPr="0083541B" w:rsidRDefault="0083541B" w:rsidP="0083541B">
      <w:pPr>
        <w:autoSpaceDE w:val="0"/>
        <w:autoSpaceDN w:val="0"/>
        <w:adjustRightInd w:val="0"/>
        <w:spacing w:after="0" w:line="240" w:lineRule="auto"/>
        <w:ind w:left="2880" w:firstLine="720"/>
        <w:rPr>
          <w:rFonts w:cs="Times New Roman"/>
          <w:color w:val="000000"/>
          <w:sz w:val="20"/>
          <w:szCs w:val="20"/>
        </w:rPr>
      </w:pPr>
      <w:r w:rsidRPr="0083541B">
        <w:rPr>
          <w:rFonts w:cs="Times New Roman"/>
          <w:color w:val="000000"/>
          <w:sz w:val="20"/>
          <w:szCs w:val="20"/>
        </w:rPr>
        <w:lastRenderedPageBreak/>
        <w:t xml:space="preserve">CORPORATE SEAL </w:t>
      </w:r>
      <w:r w:rsidRPr="0083541B">
        <w:rPr>
          <w:rFonts w:cs="Times New Roman"/>
          <w:b/>
          <w:bCs/>
          <w:color w:val="000000"/>
          <w:sz w:val="20"/>
          <w:szCs w:val="20"/>
        </w:rPr>
        <w:t xml:space="preserve">/OR/ </w:t>
      </w:r>
      <w:r w:rsidRPr="0083541B">
        <w:rPr>
          <w:rFonts w:cs="Times New Roman"/>
          <w:color w:val="000000"/>
          <w:sz w:val="20"/>
          <w:szCs w:val="20"/>
        </w:rPr>
        <w:t xml:space="preserve">NOTARY PUBLIC </w:t>
      </w:r>
    </w:p>
    <w:p w14:paraId="45AA81D2" w14:textId="2251259E" w:rsidR="006E0081" w:rsidRPr="006E0081" w:rsidRDefault="0083541B" w:rsidP="0083541B">
      <w:pPr>
        <w:ind w:left="2880" w:firstLine="720"/>
      </w:pPr>
      <w:r w:rsidRPr="0083541B">
        <w:rPr>
          <w:rFonts w:cs="Times New Roman"/>
          <w:color w:val="000000"/>
          <w:sz w:val="20"/>
          <w:szCs w:val="20"/>
        </w:rPr>
        <w:t>My Commission Expires: _____________________</w:t>
      </w:r>
    </w:p>
    <w:p w14:paraId="70E08B93" w14:textId="180A5839" w:rsidR="006E0081" w:rsidRDefault="00EE1F33" w:rsidP="00495560">
      <w:r>
        <w:t>MPCA was here the other week to discuss the demo site closure. We have sent a letter to the MPCA on our plans to close.</w:t>
      </w:r>
      <w:r w:rsidR="004C6FE1">
        <w:t xml:space="preserve"> We are looking at having the final cover on at the end of 2020. </w:t>
      </w:r>
    </w:p>
    <w:p w14:paraId="5FE75401" w14:textId="611A440B" w:rsidR="004C6FE1" w:rsidRDefault="004C6FE1" w:rsidP="00495560">
      <w:r>
        <w:t xml:space="preserve">Golf carts were discussed. There are those that are not getting registered. Council will look into an administrative fine. </w:t>
      </w:r>
    </w:p>
    <w:p w14:paraId="0BD9E802" w14:textId="3C6D1659" w:rsidR="00A90180" w:rsidRPr="00984904" w:rsidRDefault="00A90180">
      <w:pPr>
        <w:rPr>
          <w:rFonts w:asciiTheme="minorHAnsi" w:hAnsiTheme="minorHAnsi" w:cstheme="minorHAnsi"/>
        </w:rPr>
      </w:pPr>
      <w:r w:rsidRPr="00984904">
        <w:rPr>
          <w:rFonts w:asciiTheme="minorHAnsi" w:hAnsiTheme="minorHAnsi" w:cstheme="minorHAnsi"/>
        </w:rPr>
        <w:t xml:space="preserve">A motion was made by </w:t>
      </w:r>
      <w:r w:rsidR="004C6FE1">
        <w:rPr>
          <w:rFonts w:asciiTheme="minorHAnsi" w:hAnsiTheme="minorHAnsi" w:cstheme="minorHAnsi"/>
        </w:rPr>
        <w:t>Bies</w:t>
      </w:r>
      <w:r w:rsidR="002E771C" w:rsidRPr="00984904">
        <w:rPr>
          <w:rFonts w:asciiTheme="minorHAnsi" w:hAnsiTheme="minorHAnsi" w:cstheme="minorHAnsi"/>
        </w:rPr>
        <w:t xml:space="preserve"> </w:t>
      </w:r>
      <w:r w:rsidR="00594628" w:rsidRPr="00984904">
        <w:rPr>
          <w:rFonts w:asciiTheme="minorHAnsi" w:hAnsiTheme="minorHAnsi" w:cstheme="minorHAnsi"/>
        </w:rPr>
        <w:t xml:space="preserve">and seconded by </w:t>
      </w:r>
      <w:r w:rsidR="004C6FE1">
        <w:rPr>
          <w:rFonts w:asciiTheme="minorHAnsi" w:hAnsiTheme="minorHAnsi" w:cstheme="minorHAnsi"/>
        </w:rPr>
        <w:t>Maas</w:t>
      </w:r>
      <w:bookmarkStart w:id="0" w:name="_GoBack"/>
      <w:bookmarkEnd w:id="0"/>
      <w:r w:rsidR="00594628" w:rsidRPr="00984904">
        <w:rPr>
          <w:rFonts w:asciiTheme="minorHAnsi" w:hAnsiTheme="minorHAnsi" w:cstheme="minorHAnsi"/>
        </w:rPr>
        <w:t xml:space="preserve"> to adjourn the meeting. </w:t>
      </w:r>
      <w:r w:rsidR="00402911" w:rsidRPr="00984904">
        <w:rPr>
          <w:rFonts w:asciiTheme="minorHAnsi" w:hAnsiTheme="minorHAnsi" w:cstheme="minorHAnsi"/>
        </w:rPr>
        <w:t xml:space="preserve"> </w:t>
      </w:r>
      <w:r w:rsidR="00594628" w:rsidRPr="00984904">
        <w:rPr>
          <w:rFonts w:asciiTheme="minorHAnsi" w:hAnsiTheme="minorHAnsi" w:cstheme="minorHAnsi"/>
        </w:rPr>
        <w:t xml:space="preserve">All </w:t>
      </w:r>
      <w:r w:rsidR="00402911" w:rsidRPr="00984904">
        <w:rPr>
          <w:rFonts w:asciiTheme="minorHAnsi" w:hAnsiTheme="minorHAnsi" w:cstheme="minorHAnsi"/>
        </w:rPr>
        <w:t xml:space="preserve">members present </w:t>
      </w:r>
      <w:r w:rsidR="00594628" w:rsidRPr="00984904">
        <w:rPr>
          <w:rFonts w:asciiTheme="minorHAnsi" w:hAnsiTheme="minorHAnsi" w:cstheme="minorHAnsi"/>
        </w:rPr>
        <w:t>voted in favor. None voted against. The motion was carried.</w:t>
      </w:r>
    </w:p>
    <w:p w14:paraId="41A65DEF" w14:textId="77777777" w:rsidR="00B22E4C" w:rsidRPr="00984904" w:rsidRDefault="00B22E4C">
      <w:pPr>
        <w:rPr>
          <w:rFonts w:asciiTheme="minorHAnsi" w:hAnsiTheme="minorHAnsi" w:cstheme="minorHAnsi"/>
        </w:rPr>
      </w:pPr>
    </w:p>
    <w:p w14:paraId="266E5F0F" w14:textId="37912E0D" w:rsidR="001102ED" w:rsidRDefault="001102ED">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8"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4"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0"/>
  </w:num>
  <w:num w:numId="2">
    <w:abstractNumId w:val="9"/>
  </w:num>
  <w:num w:numId="3">
    <w:abstractNumId w:val="8"/>
  </w:num>
  <w:num w:numId="4">
    <w:abstractNumId w:val="12"/>
  </w:num>
  <w:num w:numId="5">
    <w:abstractNumId w:val="6"/>
  </w:num>
  <w:num w:numId="6">
    <w:abstractNumId w:val="2"/>
  </w:num>
  <w:num w:numId="7">
    <w:abstractNumId w:val="11"/>
  </w:num>
  <w:num w:numId="8">
    <w:abstractNumId w:val="4"/>
  </w:num>
  <w:num w:numId="9">
    <w:abstractNumId w:val="0"/>
  </w:num>
  <w:num w:numId="10">
    <w:abstractNumId w:val="1"/>
  </w:num>
  <w:num w:numId="11">
    <w:abstractNumId w:val="3"/>
  </w:num>
  <w:num w:numId="12">
    <w:abstractNumId w:val="7"/>
  </w:num>
  <w:num w:numId="13">
    <w:abstractNumId w:val="13"/>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63E96"/>
    <w:rsid w:val="00077E71"/>
    <w:rsid w:val="000D1AB2"/>
    <w:rsid w:val="000E3A57"/>
    <w:rsid w:val="000F08BF"/>
    <w:rsid w:val="00106E02"/>
    <w:rsid w:val="001102ED"/>
    <w:rsid w:val="00125067"/>
    <w:rsid w:val="00145DE7"/>
    <w:rsid w:val="00153B2A"/>
    <w:rsid w:val="00174684"/>
    <w:rsid w:val="00182E7E"/>
    <w:rsid w:val="001A593D"/>
    <w:rsid w:val="001C07DD"/>
    <w:rsid w:val="002072D9"/>
    <w:rsid w:val="00264485"/>
    <w:rsid w:val="00280B1F"/>
    <w:rsid w:val="00282EE0"/>
    <w:rsid w:val="002873BB"/>
    <w:rsid w:val="002A47C6"/>
    <w:rsid w:val="002B0DC0"/>
    <w:rsid w:val="002E771C"/>
    <w:rsid w:val="002F0C54"/>
    <w:rsid w:val="002F5FE0"/>
    <w:rsid w:val="003105CC"/>
    <w:rsid w:val="0037426A"/>
    <w:rsid w:val="00377112"/>
    <w:rsid w:val="003B64AF"/>
    <w:rsid w:val="00402911"/>
    <w:rsid w:val="00403596"/>
    <w:rsid w:val="00407724"/>
    <w:rsid w:val="0041273B"/>
    <w:rsid w:val="004268F7"/>
    <w:rsid w:val="00466160"/>
    <w:rsid w:val="004726B3"/>
    <w:rsid w:val="00495560"/>
    <w:rsid w:val="004A18D8"/>
    <w:rsid w:val="004C2180"/>
    <w:rsid w:val="004C6FE1"/>
    <w:rsid w:val="004D69F5"/>
    <w:rsid w:val="004E1312"/>
    <w:rsid w:val="00512EC3"/>
    <w:rsid w:val="00520522"/>
    <w:rsid w:val="00530A55"/>
    <w:rsid w:val="00594628"/>
    <w:rsid w:val="005B0890"/>
    <w:rsid w:val="005C107B"/>
    <w:rsid w:val="005D522E"/>
    <w:rsid w:val="00616266"/>
    <w:rsid w:val="006337A9"/>
    <w:rsid w:val="0063421F"/>
    <w:rsid w:val="006427F8"/>
    <w:rsid w:val="006451FE"/>
    <w:rsid w:val="00696871"/>
    <w:rsid w:val="006A2F96"/>
    <w:rsid w:val="006B694E"/>
    <w:rsid w:val="006C1758"/>
    <w:rsid w:val="006E0081"/>
    <w:rsid w:val="00701060"/>
    <w:rsid w:val="00702028"/>
    <w:rsid w:val="00716F3B"/>
    <w:rsid w:val="00720300"/>
    <w:rsid w:val="00734C71"/>
    <w:rsid w:val="00741FD2"/>
    <w:rsid w:val="007535FB"/>
    <w:rsid w:val="00785CB3"/>
    <w:rsid w:val="007A08C3"/>
    <w:rsid w:val="007A39BE"/>
    <w:rsid w:val="007C3442"/>
    <w:rsid w:val="007F1BF3"/>
    <w:rsid w:val="00803421"/>
    <w:rsid w:val="00815A6F"/>
    <w:rsid w:val="0083541B"/>
    <w:rsid w:val="00861493"/>
    <w:rsid w:val="008736FB"/>
    <w:rsid w:val="008901A5"/>
    <w:rsid w:val="008907FA"/>
    <w:rsid w:val="00896FB7"/>
    <w:rsid w:val="008A1402"/>
    <w:rsid w:val="008A3BC7"/>
    <w:rsid w:val="008B4D9B"/>
    <w:rsid w:val="008C0647"/>
    <w:rsid w:val="008C4943"/>
    <w:rsid w:val="008D4F85"/>
    <w:rsid w:val="008D7BEA"/>
    <w:rsid w:val="009530C8"/>
    <w:rsid w:val="0095391E"/>
    <w:rsid w:val="00962095"/>
    <w:rsid w:val="00984904"/>
    <w:rsid w:val="00992462"/>
    <w:rsid w:val="009B0113"/>
    <w:rsid w:val="009F59DE"/>
    <w:rsid w:val="009F7346"/>
    <w:rsid w:val="00A05978"/>
    <w:rsid w:val="00A15113"/>
    <w:rsid w:val="00A2459D"/>
    <w:rsid w:val="00A30281"/>
    <w:rsid w:val="00A51569"/>
    <w:rsid w:val="00A6147A"/>
    <w:rsid w:val="00A71252"/>
    <w:rsid w:val="00A85BCB"/>
    <w:rsid w:val="00A90180"/>
    <w:rsid w:val="00AA3719"/>
    <w:rsid w:val="00AC0E28"/>
    <w:rsid w:val="00AC4917"/>
    <w:rsid w:val="00B05B87"/>
    <w:rsid w:val="00B12B00"/>
    <w:rsid w:val="00B20B9F"/>
    <w:rsid w:val="00B21DC2"/>
    <w:rsid w:val="00B22E4C"/>
    <w:rsid w:val="00B36208"/>
    <w:rsid w:val="00B61062"/>
    <w:rsid w:val="00B917EB"/>
    <w:rsid w:val="00B94527"/>
    <w:rsid w:val="00BA7263"/>
    <w:rsid w:val="00BC240C"/>
    <w:rsid w:val="00BC4DD9"/>
    <w:rsid w:val="00BC7B4F"/>
    <w:rsid w:val="00BE4FC5"/>
    <w:rsid w:val="00C313A8"/>
    <w:rsid w:val="00C961B0"/>
    <w:rsid w:val="00CA67F6"/>
    <w:rsid w:val="00CA7603"/>
    <w:rsid w:val="00D22002"/>
    <w:rsid w:val="00D47AD9"/>
    <w:rsid w:val="00D57F8D"/>
    <w:rsid w:val="00D66B49"/>
    <w:rsid w:val="00D7052A"/>
    <w:rsid w:val="00D8045B"/>
    <w:rsid w:val="00D82A2D"/>
    <w:rsid w:val="00DA1244"/>
    <w:rsid w:val="00DF4D9F"/>
    <w:rsid w:val="00E3165C"/>
    <w:rsid w:val="00E92EBB"/>
    <w:rsid w:val="00EA4B1E"/>
    <w:rsid w:val="00EE1F33"/>
    <w:rsid w:val="00F04350"/>
    <w:rsid w:val="00F210EB"/>
    <w:rsid w:val="00F21CBA"/>
    <w:rsid w:val="00F30AA5"/>
    <w:rsid w:val="00F31858"/>
    <w:rsid w:val="00F82D04"/>
    <w:rsid w:val="00FE53C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678A61ED-1FBE-452C-9333-5A04ABD4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80E7-B41E-4023-AA8D-EF71B07B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4</cp:revision>
  <cp:lastPrinted>2019-07-17T13:38:00Z</cp:lastPrinted>
  <dcterms:created xsi:type="dcterms:W3CDTF">2019-07-31T20:57:00Z</dcterms:created>
  <dcterms:modified xsi:type="dcterms:W3CDTF">2019-07-31T22:47:00Z</dcterms:modified>
</cp:coreProperties>
</file>